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A54" w:rsidRDefault="00253A54" w:rsidP="00253A54">
      <w:pPr>
        <w:pStyle w:val="NormalWeb"/>
      </w:pPr>
      <w:r>
        <w:rPr>
          <w:b/>
          <w:bCs/>
        </w:rPr>
        <w:t>T.C. Cumhurbaşkanlığı İletişim Merkezi (CİMER) Başvurusu</w:t>
      </w:r>
    </w:p>
    <w:p w:rsidR="00253A54" w:rsidRDefault="00253A54" w:rsidP="00253A54">
      <w:pPr>
        <w:pStyle w:val="NormalWeb"/>
      </w:pPr>
      <w:r>
        <w:rPr>
          <w:b/>
          <w:bCs/>
        </w:rPr>
        <w:t>Konu:</w:t>
      </w:r>
      <w:r>
        <w:t xml:space="preserve"> Nevşehir Sulusaray Karayazı Mevkiindeki Taş Ocağında Yapılan Şiddetli Dinamit Patlatmaları ve Evlerin Yapısal Bütünlüğüne Etkisi Hakkında Tedbir Talebi.</w:t>
      </w:r>
    </w:p>
    <w:p w:rsidR="00253A54" w:rsidRDefault="00253A54" w:rsidP="00253A54">
      <w:pPr>
        <w:pStyle w:val="NormalWeb"/>
      </w:pPr>
      <w:r>
        <w:rPr>
          <w:b/>
          <w:bCs/>
        </w:rPr>
        <w:t>Sayın İlgili Makamın Dikkatine,</w:t>
      </w:r>
    </w:p>
    <w:p w:rsidR="00253A54" w:rsidRDefault="00253A54" w:rsidP="00253A54">
      <w:pPr>
        <w:pStyle w:val="NormalWeb"/>
      </w:pPr>
      <w:r>
        <w:t xml:space="preserve">Nevşehir, </w:t>
      </w:r>
      <w:r>
        <w:rPr>
          <w:b/>
          <w:bCs/>
        </w:rPr>
        <w:t>Sulusaray</w:t>
      </w:r>
      <w:r>
        <w:t xml:space="preserve"> Kasabası sakinleri olarak, Karayazı mevkiinde bulunan taş ocağında gerçekleştirilen dinamit patlatmaları nedeniyle ortaya çıkan fiziki ve çevresel etkiler hakkında şikayette bulunmaktayız.</w:t>
      </w:r>
    </w:p>
    <w:p w:rsidR="00253A54" w:rsidRDefault="00253A54" w:rsidP="00253A54">
      <w:pPr>
        <w:pStyle w:val="NormalWeb"/>
      </w:pPr>
      <w:r>
        <w:t xml:space="preserve">Son olarak </w:t>
      </w:r>
      <w:r>
        <w:rPr>
          <w:b/>
          <w:bCs/>
        </w:rPr>
        <w:t>8 Ekim 2025 Çarşamba günü saat 11.30 sıralarında</w:t>
      </w:r>
      <w:r>
        <w:t xml:space="preserve"> gerçekleştirilen patlatma, kasabamız genelinde </w:t>
      </w:r>
      <w:r>
        <w:rPr>
          <w:b/>
          <w:bCs/>
        </w:rPr>
        <w:t>deprem etkisine</w:t>
      </w:r>
      <w:r>
        <w:t xml:space="preserve"> eşdeğer şiddette sarsıntılara neden olmuştur. Bu şiddetteki patlamalar, evlerimizin sürekli sallanmasına ve uzun vadede yapısal bütünlüğünün bozulması riskini taşımaktadır. Söz konusu durum, vatandaşların can ve mal güvenliğini doğrudan tehdit etmektedir.</w:t>
      </w:r>
    </w:p>
    <w:p w:rsidR="00253A54" w:rsidRDefault="00253A54" w:rsidP="00253A54">
      <w:pPr>
        <w:pStyle w:val="NormalWeb"/>
      </w:pPr>
      <w:r>
        <w:t>Bu çerçevede;</w:t>
      </w:r>
    </w:p>
    <w:p w:rsidR="00253A54" w:rsidRDefault="00253A54" w:rsidP="00253A54">
      <w:pPr>
        <w:pStyle w:val="NormalWeb"/>
        <w:numPr>
          <w:ilvl w:val="0"/>
          <w:numId w:val="1"/>
        </w:numPr>
      </w:pPr>
      <w:r>
        <w:t xml:space="preserve">Taş ocağındaki dinamit patlatma faaliyetlerinin çevreye ve yerleşim yerlerine olan etkilerinin </w:t>
      </w:r>
      <w:r>
        <w:rPr>
          <w:b/>
          <w:bCs/>
        </w:rPr>
        <w:t>ilgili teknik heyetler tarafından acilen denetlenerek</w:t>
      </w:r>
      <w:r>
        <w:t xml:space="preserve"> patlatma standartlarına uygunluğunun belirlenmesini,</w:t>
      </w:r>
    </w:p>
    <w:p w:rsidR="00253A54" w:rsidRDefault="00253A54" w:rsidP="00253A54">
      <w:pPr>
        <w:pStyle w:val="NormalWeb"/>
        <w:numPr>
          <w:ilvl w:val="0"/>
          <w:numId w:val="1"/>
        </w:numPr>
      </w:pPr>
      <w:r>
        <w:t xml:space="preserve">Can ve mal güvenliğini tehdit eden bu faaliyetlerin </w:t>
      </w:r>
      <w:r>
        <w:rPr>
          <w:b/>
          <w:bCs/>
        </w:rPr>
        <w:t>derhal durdurulması</w:t>
      </w:r>
      <w:r>
        <w:t xml:space="preserve"> veya standartlara uygun hale getirilmesi için gerekli </w:t>
      </w:r>
      <w:r>
        <w:rPr>
          <w:b/>
          <w:bCs/>
        </w:rPr>
        <w:t>idari yaptırımların uygulanmasını</w:t>
      </w:r>
      <w:r>
        <w:t>,</w:t>
      </w:r>
    </w:p>
    <w:p w:rsidR="00253A54" w:rsidRDefault="00253A54" w:rsidP="00253A54">
      <w:pPr>
        <w:pStyle w:val="NormalWeb"/>
        <w:numPr>
          <w:ilvl w:val="0"/>
          <w:numId w:val="1"/>
        </w:numPr>
      </w:pPr>
      <w:r>
        <w:t>Patlamalar sonucu evlerde meydana gelen hasarların tespiti için çalışma yapılmasını,</w:t>
      </w:r>
    </w:p>
    <w:p w:rsidR="00253A54" w:rsidRDefault="00253A54" w:rsidP="00253A54">
      <w:pPr>
        <w:pStyle w:val="NormalWeb"/>
      </w:pPr>
      <w:r>
        <w:t>Saygılarımla arz ve talep ederim.</w:t>
      </w:r>
    </w:p>
    <w:p w:rsidR="00253A54" w:rsidRDefault="00253A54" w:rsidP="00253A54">
      <w:pPr>
        <w:pStyle w:val="NormalWeb"/>
      </w:pPr>
      <w:r>
        <w:rPr>
          <w:b/>
          <w:bCs/>
        </w:rPr>
        <w:t>Ad Soyad:</w:t>
      </w:r>
    </w:p>
    <w:p w:rsidR="00253A54" w:rsidRDefault="00253A54" w:rsidP="00253A54">
      <w:pPr>
        <w:pStyle w:val="NormalWeb"/>
      </w:pPr>
      <w:r>
        <w:rPr>
          <w:b/>
          <w:bCs/>
        </w:rPr>
        <w:t>T.C. Kimlik No:</w:t>
      </w:r>
    </w:p>
    <w:p w:rsidR="00253A54" w:rsidRDefault="00253A54" w:rsidP="00253A54">
      <w:pPr>
        <w:pStyle w:val="NormalWeb"/>
      </w:pPr>
      <w:r>
        <w:rPr>
          <w:b/>
          <w:bCs/>
        </w:rPr>
        <w:t>İletişim/Adres Bilgisi:</w:t>
      </w:r>
    </w:p>
    <w:p w:rsidR="002D7EEC" w:rsidRDefault="002D7EEC"/>
    <w:sectPr w:rsidR="002D7EEC" w:rsidSect="00253A54"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0198E"/>
    <w:multiLevelType w:val="multilevel"/>
    <w:tmpl w:val="AE54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53A54"/>
    <w:rsid w:val="00253A54"/>
    <w:rsid w:val="002D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2025-10-08T16:58:00Z</dcterms:created>
  <dcterms:modified xsi:type="dcterms:W3CDTF">2025-10-08T16:59:00Z</dcterms:modified>
</cp:coreProperties>
</file>